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D3D65" w14:textId="77777777" w:rsidR="007B7B53" w:rsidRDefault="007B7B53" w:rsidP="007B7B53">
      <w:pPr>
        <w:shd w:val="clear" w:color="auto" w:fill="FFFFFF"/>
        <w:spacing w:line="276" w:lineRule="auto"/>
        <w:ind w:left="6096"/>
        <w:rPr>
          <w:sz w:val="20"/>
          <w:szCs w:val="20"/>
        </w:rPr>
      </w:pPr>
      <w:r>
        <w:rPr>
          <w:sz w:val="20"/>
          <w:szCs w:val="20"/>
        </w:rPr>
        <w:t xml:space="preserve">Załącznik </w:t>
      </w:r>
    </w:p>
    <w:p w14:paraId="27E933EB" w14:textId="77777777" w:rsidR="007B7B53" w:rsidRDefault="007B7B53" w:rsidP="007B7B53">
      <w:pPr>
        <w:shd w:val="clear" w:color="auto" w:fill="FFFFFF"/>
        <w:spacing w:line="276" w:lineRule="auto"/>
        <w:ind w:left="6096"/>
        <w:rPr>
          <w:sz w:val="20"/>
          <w:szCs w:val="20"/>
        </w:rPr>
      </w:pPr>
      <w:r>
        <w:rPr>
          <w:sz w:val="20"/>
          <w:szCs w:val="20"/>
        </w:rPr>
        <w:t>do zarządzenia nr 0050/39/2025</w:t>
      </w:r>
    </w:p>
    <w:p w14:paraId="38798B40" w14:textId="77777777" w:rsidR="007B7B53" w:rsidRDefault="007B7B53" w:rsidP="007B7B53">
      <w:pPr>
        <w:shd w:val="clear" w:color="auto" w:fill="FFFFFF"/>
        <w:spacing w:line="276" w:lineRule="auto"/>
        <w:ind w:left="6096"/>
        <w:rPr>
          <w:sz w:val="20"/>
          <w:szCs w:val="20"/>
        </w:rPr>
      </w:pPr>
      <w:r>
        <w:rPr>
          <w:sz w:val="20"/>
          <w:szCs w:val="20"/>
        </w:rPr>
        <w:t>Burmistrza Gminy i Miasta Kleczew</w:t>
      </w:r>
    </w:p>
    <w:p w14:paraId="29DFD7AA" w14:textId="77777777" w:rsidR="007B7B53" w:rsidRDefault="007B7B53" w:rsidP="007B7B53">
      <w:pPr>
        <w:shd w:val="clear" w:color="auto" w:fill="FFFFFF"/>
        <w:spacing w:line="276" w:lineRule="auto"/>
        <w:ind w:left="6096"/>
        <w:rPr>
          <w:sz w:val="20"/>
          <w:szCs w:val="20"/>
        </w:rPr>
      </w:pPr>
      <w:r>
        <w:rPr>
          <w:sz w:val="20"/>
          <w:szCs w:val="20"/>
        </w:rPr>
        <w:t>z dnia 28 kwietnia 2025 r.</w:t>
      </w:r>
    </w:p>
    <w:p w14:paraId="0B615E31" w14:textId="77777777" w:rsidR="007B7B53" w:rsidRPr="0034081C" w:rsidRDefault="007B7B53" w:rsidP="007B7B53">
      <w:pPr>
        <w:shd w:val="clear" w:color="auto" w:fill="FFFFFF"/>
        <w:spacing w:line="276" w:lineRule="auto"/>
      </w:pPr>
    </w:p>
    <w:p w14:paraId="31673194" w14:textId="77777777" w:rsidR="007B7B53" w:rsidRPr="0034081C" w:rsidRDefault="007B7B53" w:rsidP="007B7B53">
      <w:pPr>
        <w:spacing w:line="276" w:lineRule="auto"/>
        <w:ind w:left="708"/>
        <w:jc w:val="center"/>
        <w:rPr>
          <w:b/>
        </w:rPr>
      </w:pPr>
      <w:r w:rsidRPr="0034081C">
        <w:rPr>
          <w:b/>
        </w:rPr>
        <w:t xml:space="preserve">Wykaz </w:t>
      </w:r>
      <w:bookmarkStart w:id="0" w:name="_Hlk90402893"/>
      <w:r w:rsidRPr="0034081C">
        <w:rPr>
          <w:b/>
        </w:rPr>
        <w:t>nieruchomości stanowiąc</w:t>
      </w:r>
      <w:r>
        <w:rPr>
          <w:b/>
        </w:rPr>
        <w:t>ej</w:t>
      </w:r>
      <w:r w:rsidRPr="0034081C">
        <w:rPr>
          <w:b/>
        </w:rPr>
        <w:t xml:space="preserve"> własność Gminy Kleczew przeznaczon</w:t>
      </w:r>
      <w:r>
        <w:rPr>
          <w:b/>
        </w:rPr>
        <w:t>ej</w:t>
      </w:r>
      <w:r w:rsidRPr="0034081C">
        <w:rPr>
          <w:b/>
        </w:rPr>
        <w:br/>
        <w:t xml:space="preserve">do zbycia w drodze </w:t>
      </w:r>
      <w:r w:rsidRPr="0034081C">
        <w:rPr>
          <w:b/>
          <w:bCs/>
          <w:color w:val="000000"/>
        </w:rPr>
        <w:t>przetargu ustnego nieograniczonego</w:t>
      </w:r>
    </w:p>
    <w:p w14:paraId="5EE5C1F2" w14:textId="77777777" w:rsidR="007B7B53" w:rsidRPr="0034081C" w:rsidRDefault="007B7B53" w:rsidP="007B7B53">
      <w:pPr>
        <w:spacing w:line="276" w:lineRule="auto"/>
        <w:ind w:left="708"/>
        <w:jc w:val="center"/>
        <w:rPr>
          <w:b/>
        </w:rPr>
      </w:pPr>
    </w:p>
    <w:tbl>
      <w:tblPr>
        <w:tblStyle w:val="Tabela-Siatka"/>
        <w:tblW w:w="8926" w:type="dxa"/>
        <w:jc w:val="center"/>
        <w:tblInd w:w="0" w:type="dxa"/>
        <w:tblLook w:val="04A0" w:firstRow="1" w:lastRow="0" w:firstColumn="1" w:lastColumn="0" w:noHBand="0" w:noVBand="1"/>
      </w:tblPr>
      <w:tblGrid>
        <w:gridCol w:w="516"/>
        <w:gridCol w:w="3043"/>
        <w:gridCol w:w="5367"/>
      </w:tblGrid>
      <w:tr w:rsidR="007B7B53" w:rsidRPr="007E4B92" w14:paraId="094A7824" w14:textId="77777777" w:rsidTr="002E5C69">
        <w:trPr>
          <w:trHeight w:val="426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502F" w14:textId="77777777" w:rsidR="007B7B53" w:rsidRPr="007E4B92" w:rsidRDefault="007B7B53" w:rsidP="002E5C69">
            <w:pPr>
              <w:spacing w:line="276" w:lineRule="auto"/>
              <w:jc w:val="center"/>
              <w:rPr>
                <w:bCs/>
                <w:sz w:val="22"/>
              </w:rPr>
            </w:pPr>
            <w:r w:rsidRPr="007E4B92">
              <w:rPr>
                <w:bCs/>
                <w:sz w:val="22"/>
              </w:rPr>
              <w:t>Lp.</w:t>
            </w:r>
          </w:p>
        </w:tc>
        <w:tc>
          <w:tcPr>
            <w:tcW w:w="8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6EACC" w14:textId="77777777" w:rsidR="007B7B53" w:rsidRPr="007E4B92" w:rsidRDefault="007B7B53" w:rsidP="002E5C69">
            <w:pPr>
              <w:spacing w:line="276" w:lineRule="auto"/>
              <w:jc w:val="center"/>
              <w:rPr>
                <w:bCs/>
                <w:sz w:val="22"/>
              </w:rPr>
            </w:pPr>
            <w:r w:rsidRPr="007E4B92">
              <w:rPr>
                <w:bCs/>
                <w:sz w:val="22"/>
              </w:rPr>
              <w:t>Informacje o nieruchomościach</w:t>
            </w:r>
          </w:p>
        </w:tc>
      </w:tr>
      <w:tr w:rsidR="007B7B53" w:rsidRPr="007E4B92" w14:paraId="2DA74145" w14:textId="77777777" w:rsidTr="002E5C69">
        <w:trPr>
          <w:jc w:val="center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FC35D" w14:textId="77777777" w:rsidR="007B7B53" w:rsidRPr="007E4B92" w:rsidRDefault="007B7B53" w:rsidP="002E5C69">
            <w:pPr>
              <w:spacing w:line="276" w:lineRule="auto"/>
              <w:jc w:val="center"/>
              <w:rPr>
                <w:bCs/>
                <w:sz w:val="22"/>
              </w:rPr>
            </w:pPr>
            <w:r w:rsidRPr="007E4B92">
              <w:rPr>
                <w:bCs/>
                <w:sz w:val="22"/>
              </w:rPr>
              <w:t>1.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688CB" w14:textId="77777777" w:rsidR="007B7B53" w:rsidRPr="007E4B92" w:rsidRDefault="007B7B53" w:rsidP="002E5C69">
            <w:pPr>
              <w:jc w:val="left"/>
              <w:rPr>
                <w:bCs/>
                <w:sz w:val="22"/>
              </w:rPr>
            </w:pPr>
            <w:r w:rsidRPr="007E4B92">
              <w:rPr>
                <w:bCs/>
                <w:sz w:val="22"/>
              </w:rPr>
              <w:t>Oznaczenie nieruchomości (numer działki, obręb, księga wieczysta)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AD4EC" w14:textId="77777777" w:rsidR="007B7B53" w:rsidRPr="00D02BCA" w:rsidRDefault="007B7B53" w:rsidP="002E5C69">
            <w:pPr>
              <w:jc w:val="left"/>
              <w:rPr>
                <w:b/>
                <w:bCs/>
                <w:sz w:val="22"/>
              </w:rPr>
            </w:pPr>
            <w:r w:rsidRPr="00D02BCA">
              <w:rPr>
                <w:b/>
                <w:bCs/>
                <w:sz w:val="22"/>
              </w:rPr>
              <w:t>1012/7, obręb Kleczew, KN1N/00088868/6</w:t>
            </w:r>
          </w:p>
        </w:tc>
      </w:tr>
      <w:tr w:rsidR="007B7B53" w:rsidRPr="007E4B92" w14:paraId="2DC056F5" w14:textId="77777777" w:rsidTr="002E5C6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BE53" w14:textId="77777777" w:rsidR="007B7B53" w:rsidRPr="007E4B92" w:rsidRDefault="007B7B53" w:rsidP="002E5C69">
            <w:pPr>
              <w:rPr>
                <w:bCs/>
                <w:sz w:val="22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529DB" w14:textId="77777777" w:rsidR="007B7B53" w:rsidRPr="007E4B92" w:rsidRDefault="007B7B53" w:rsidP="002E5C69">
            <w:pPr>
              <w:jc w:val="left"/>
              <w:rPr>
                <w:bCs/>
                <w:sz w:val="22"/>
              </w:rPr>
            </w:pPr>
            <w:r w:rsidRPr="007E4B92">
              <w:rPr>
                <w:bCs/>
                <w:sz w:val="22"/>
              </w:rPr>
              <w:t>Powierzchnia [ha]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376C6" w14:textId="77777777" w:rsidR="007B7B53" w:rsidRPr="007E4B92" w:rsidRDefault="007B7B53" w:rsidP="002E5C69">
            <w:pPr>
              <w:jc w:val="left"/>
              <w:rPr>
                <w:bCs/>
                <w:sz w:val="22"/>
              </w:rPr>
            </w:pPr>
            <w:r w:rsidRPr="007E4B92">
              <w:rPr>
                <w:bCs/>
                <w:sz w:val="22"/>
              </w:rPr>
              <w:t>0,5320</w:t>
            </w:r>
          </w:p>
        </w:tc>
      </w:tr>
      <w:tr w:rsidR="007B7B53" w:rsidRPr="007E4B92" w14:paraId="483A2982" w14:textId="77777777" w:rsidTr="002E5C69">
        <w:trPr>
          <w:trHeight w:val="2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4C45A" w14:textId="77777777" w:rsidR="007B7B53" w:rsidRPr="007E4B92" w:rsidRDefault="007B7B53" w:rsidP="002E5C69">
            <w:pPr>
              <w:rPr>
                <w:bCs/>
                <w:sz w:val="22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D983E" w14:textId="77777777" w:rsidR="007B7B53" w:rsidRPr="007E4B92" w:rsidRDefault="007B7B53" w:rsidP="002E5C69">
            <w:pPr>
              <w:jc w:val="left"/>
              <w:rPr>
                <w:bCs/>
                <w:sz w:val="22"/>
              </w:rPr>
            </w:pPr>
            <w:r w:rsidRPr="007E4B92">
              <w:rPr>
                <w:bCs/>
                <w:sz w:val="22"/>
              </w:rPr>
              <w:t>Opis nieruchomości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83C6" w14:textId="77777777" w:rsidR="007B7B53" w:rsidRPr="007E4B92" w:rsidRDefault="007B7B53" w:rsidP="002E5C69">
            <w:pPr>
              <w:jc w:val="left"/>
              <w:rPr>
                <w:bCs/>
                <w:sz w:val="22"/>
              </w:rPr>
            </w:pPr>
            <w:r w:rsidRPr="007E4B92">
              <w:rPr>
                <w:bCs/>
                <w:sz w:val="22"/>
              </w:rPr>
              <w:t xml:space="preserve">Nieruchomość oznaczona jako działka numer 1012/7 położona jest w Kleczewie na skrzyżowaniu dwóch ulic: ulicy Łąkowej oraz drogi łączącej się z drogą wojewódzką relacji Konin – Kleczew. W bezpośrednim sąsiedztwie działki jest ferma drobiu, tereny użytkowane rolniczo oraz tereny leśne. Działka ma kształt prostokątny o równych bokach, teren płaski. W pasach drogowych, wzdłuż granic działki biegną sieci: wodociągowa, elektroenergetyczna, telekomunikacyjna, gazowa. </w:t>
            </w:r>
          </w:p>
        </w:tc>
      </w:tr>
      <w:tr w:rsidR="007B7B53" w:rsidRPr="007E4B92" w14:paraId="076B5125" w14:textId="77777777" w:rsidTr="002E5C69">
        <w:trPr>
          <w:trHeight w:val="11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2D40" w14:textId="77777777" w:rsidR="007B7B53" w:rsidRPr="007E4B92" w:rsidRDefault="007B7B53" w:rsidP="002E5C69">
            <w:pPr>
              <w:rPr>
                <w:bCs/>
                <w:sz w:val="22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E5F5" w14:textId="77777777" w:rsidR="007B7B53" w:rsidRPr="007E4B92" w:rsidRDefault="007B7B53" w:rsidP="002E5C69">
            <w:pPr>
              <w:jc w:val="left"/>
              <w:rPr>
                <w:bCs/>
                <w:sz w:val="22"/>
              </w:rPr>
            </w:pPr>
            <w:r w:rsidRPr="007E4B92">
              <w:rPr>
                <w:bCs/>
                <w:sz w:val="22"/>
              </w:rPr>
              <w:t xml:space="preserve">Przeznaczenie nieruchomości </w:t>
            </w:r>
            <w:r w:rsidRPr="007E4B92">
              <w:rPr>
                <w:bCs/>
                <w:sz w:val="22"/>
              </w:rPr>
              <w:br/>
              <w:t>i sposób jej zagospodarowania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5F5FE" w14:textId="77777777" w:rsidR="007B7B53" w:rsidRDefault="007B7B53" w:rsidP="002E5C69">
            <w:pPr>
              <w:jc w:val="left"/>
              <w:rPr>
                <w:sz w:val="22"/>
              </w:rPr>
            </w:pPr>
            <w:r w:rsidRPr="007E4B92">
              <w:rPr>
                <w:sz w:val="22"/>
              </w:rPr>
              <w:t xml:space="preserve">3P/U – teren obiektów produkcyjnych, składów </w:t>
            </w:r>
          </w:p>
          <w:p w14:paraId="534AF334" w14:textId="77777777" w:rsidR="007B7B53" w:rsidRDefault="007B7B53" w:rsidP="002E5C69">
            <w:pPr>
              <w:jc w:val="left"/>
              <w:rPr>
                <w:sz w:val="22"/>
              </w:rPr>
            </w:pPr>
            <w:r w:rsidRPr="007E4B92">
              <w:rPr>
                <w:sz w:val="22"/>
              </w:rPr>
              <w:t xml:space="preserve">i magazynów oraz zabudowy usługowej (uchwała </w:t>
            </w:r>
          </w:p>
          <w:p w14:paraId="7D60FB3D" w14:textId="77777777" w:rsidR="007B7B53" w:rsidRDefault="007B7B53" w:rsidP="002E5C69">
            <w:pPr>
              <w:jc w:val="left"/>
              <w:rPr>
                <w:sz w:val="22"/>
              </w:rPr>
            </w:pPr>
            <w:r w:rsidRPr="007E4B92">
              <w:rPr>
                <w:sz w:val="22"/>
              </w:rPr>
              <w:t xml:space="preserve">nr LXXVIII/583/2023 Rady Miejskiej w Kleczewie </w:t>
            </w:r>
          </w:p>
          <w:p w14:paraId="0C933BD7" w14:textId="77777777" w:rsidR="007B7B53" w:rsidRPr="007E4B92" w:rsidRDefault="007B7B53" w:rsidP="002E5C69">
            <w:pPr>
              <w:jc w:val="left"/>
              <w:rPr>
                <w:bCs/>
                <w:sz w:val="22"/>
              </w:rPr>
            </w:pPr>
            <w:r w:rsidRPr="007E4B92">
              <w:rPr>
                <w:sz w:val="22"/>
              </w:rPr>
              <w:t>z dnia 20 czerwca 2023 r.); działka niezabudowana</w:t>
            </w:r>
          </w:p>
        </w:tc>
      </w:tr>
      <w:tr w:rsidR="007B7B53" w:rsidRPr="007E4B92" w14:paraId="326134DA" w14:textId="77777777" w:rsidTr="002E5C6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A819" w14:textId="77777777" w:rsidR="007B7B53" w:rsidRPr="007E4B92" w:rsidRDefault="007B7B53" w:rsidP="002E5C69">
            <w:pPr>
              <w:rPr>
                <w:bCs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8EA4" w14:textId="77777777" w:rsidR="007B7B53" w:rsidRPr="000F40B6" w:rsidRDefault="007B7B53" w:rsidP="002E5C69">
            <w:pPr>
              <w:jc w:val="left"/>
              <w:rPr>
                <w:bCs/>
                <w:sz w:val="22"/>
              </w:rPr>
            </w:pPr>
            <w:r w:rsidRPr="000F40B6">
              <w:rPr>
                <w:bCs/>
                <w:sz w:val="22"/>
              </w:rPr>
              <w:t>Termin zagospodarowania nieruchomości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EEF6" w14:textId="77777777" w:rsidR="007B7B53" w:rsidRPr="000F40B6" w:rsidRDefault="007B7B53" w:rsidP="002E5C69">
            <w:pPr>
              <w:jc w:val="left"/>
              <w:rPr>
                <w:sz w:val="22"/>
              </w:rPr>
            </w:pPr>
            <w:r w:rsidRPr="000F40B6">
              <w:rPr>
                <w:sz w:val="22"/>
              </w:rPr>
              <w:t xml:space="preserve">Nieoznaczony </w:t>
            </w:r>
          </w:p>
        </w:tc>
      </w:tr>
      <w:tr w:rsidR="007B7B53" w:rsidRPr="007E4B92" w14:paraId="3810599B" w14:textId="77777777" w:rsidTr="002E5C69">
        <w:trPr>
          <w:trHeight w:val="3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54EBC" w14:textId="77777777" w:rsidR="007B7B53" w:rsidRPr="007E4B92" w:rsidRDefault="007B7B53" w:rsidP="002E5C69">
            <w:pPr>
              <w:rPr>
                <w:bCs/>
                <w:sz w:val="22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5D55" w14:textId="77777777" w:rsidR="007B7B53" w:rsidRPr="007E4B92" w:rsidRDefault="007B7B53" w:rsidP="002E5C69">
            <w:pPr>
              <w:jc w:val="left"/>
              <w:rPr>
                <w:bCs/>
                <w:sz w:val="22"/>
              </w:rPr>
            </w:pPr>
            <w:r w:rsidRPr="007E4B92">
              <w:rPr>
                <w:bCs/>
                <w:sz w:val="22"/>
              </w:rPr>
              <w:t>Cena nieruchomości [zł]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B7A51" w14:textId="77777777" w:rsidR="007B7B53" w:rsidRPr="007E4B92" w:rsidRDefault="007B7B53" w:rsidP="002E5C69">
            <w:pPr>
              <w:jc w:val="left"/>
              <w:rPr>
                <w:bCs/>
                <w:sz w:val="22"/>
              </w:rPr>
            </w:pPr>
            <w:r w:rsidRPr="007E4B92">
              <w:rPr>
                <w:sz w:val="22"/>
              </w:rPr>
              <w:t>330 000,00 zł</w:t>
            </w:r>
            <w:r>
              <w:rPr>
                <w:sz w:val="22"/>
              </w:rPr>
              <w:t xml:space="preserve"> netto</w:t>
            </w:r>
            <w:r w:rsidRPr="007E4B92">
              <w:rPr>
                <w:sz w:val="22"/>
              </w:rPr>
              <w:t xml:space="preserve"> + 23% VAT</w:t>
            </w:r>
          </w:p>
        </w:tc>
      </w:tr>
      <w:tr w:rsidR="007B7B53" w:rsidRPr="007E4B92" w14:paraId="72BD7A22" w14:textId="77777777" w:rsidTr="002E5C69">
        <w:trPr>
          <w:trHeight w:val="36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6387" w14:textId="77777777" w:rsidR="007B7B53" w:rsidRPr="007E4B92" w:rsidRDefault="007B7B53" w:rsidP="002E5C69">
            <w:pPr>
              <w:rPr>
                <w:bCs/>
                <w:sz w:val="22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9122D" w14:textId="77777777" w:rsidR="007B7B53" w:rsidRPr="007E4B92" w:rsidRDefault="007B7B53" w:rsidP="002E5C69">
            <w:pPr>
              <w:jc w:val="left"/>
              <w:rPr>
                <w:bCs/>
                <w:sz w:val="22"/>
              </w:rPr>
            </w:pPr>
            <w:r w:rsidRPr="007E4B92">
              <w:rPr>
                <w:bCs/>
                <w:sz w:val="22"/>
              </w:rPr>
              <w:t>Przeznaczenie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B23E8" w14:textId="77777777" w:rsidR="007B7B53" w:rsidRPr="007E4B92" w:rsidRDefault="007B7B53" w:rsidP="002E5C69">
            <w:pPr>
              <w:jc w:val="left"/>
              <w:rPr>
                <w:sz w:val="22"/>
              </w:rPr>
            </w:pPr>
            <w:r w:rsidRPr="007E4B92">
              <w:rPr>
                <w:sz w:val="22"/>
              </w:rPr>
              <w:t>Do zbycia w drodze przetargu ustnego nieograniczonego</w:t>
            </w:r>
          </w:p>
        </w:tc>
      </w:tr>
      <w:bookmarkEnd w:id="0"/>
    </w:tbl>
    <w:p w14:paraId="6A03581F" w14:textId="77777777" w:rsidR="007B7B53" w:rsidRPr="0034081C" w:rsidRDefault="007B7B53" w:rsidP="007B7B53">
      <w:pPr>
        <w:spacing w:line="252" w:lineRule="auto"/>
        <w:jc w:val="center"/>
        <w:rPr>
          <w:sz w:val="20"/>
          <w:szCs w:val="20"/>
        </w:rPr>
      </w:pPr>
    </w:p>
    <w:p w14:paraId="1D587B26" w14:textId="77777777" w:rsidR="007B7B53" w:rsidRPr="0010321B" w:rsidRDefault="007B7B53" w:rsidP="007B7B53">
      <w:pPr>
        <w:shd w:val="clear" w:color="auto" w:fill="FFFFFF"/>
        <w:spacing w:line="252" w:lineRule="auto"/>
        <w:rPr>
          <w:bCs/>
          <w:shd w:val="clear" w:color="auto" w:fill="FFFFFF"/>
        </w:rPr>
      </w:pPr>
      <w:r w:rsidRPr="0010321B">
        <w:rPr>
          <w:shd w:val="clear" w:color="auto" w:fill="FFFFFF"/>
          <w:lang w:val="x-none"/>
        </w:rPr>
        <w:t xml:space="preserve">Termin do złożenia wniosku przez osoby, którym przysługuje pierwszeństwo w nabyciu nieruchomości na podstawie art. </w:t>
      </w:r>
      <w:bookmarkStart w:id="1" w:name="_Hlk195691995"/>
      <w:r w:rsidRPr="0010321B">
        <w:rPr>
          <w:shd w:val="clear" w:color="auto" w:fill="FFFFFF"/>
          <w:lang w:val="x-none"/>
        </w:rPr>
        <w:t>34 ust. 1 pkt 1 i 2 ustawy o gospodarce nieruchomościami</w:t>
      </w:r>
      <w:bookmarkEnd w:id="1"/>
      <w:r w:rsidRPr="0010321B">
        <w:rPr>
          <w:shd w:val="clear" w:color="auto" w:fill="FFFFFF"/>
          <w:lang w:val="x-none"/>
        </w:rPr>
        <w:t xml:space="preserve">: </w:t>
      </w:r>
      <w:r w:rsidRPr="0010321B">
        <w:rPr>
          <w:b/>
          <w:shd w:val="clear" w:color="auto" w:fill="FFFFFF"/>
        </w:rPr>
        <w:t>11.06.</w:t>
      </w:r>
      <w:r w:rsidRPr="0010321B">
        <w:rPr>
          <w:b/>
          <w:shd w:val="clear" w:color="auto" w:fill="FFFFFF"/>
          <w:lang w:val="x-none"/>
        </w:rPr>
        <w:t>202</w:t>
      </w:r>
      <w:r w:rsidRPr="0010321B">
        <w:rPr>
          <w:b/>
          <w:shd w:val="clear" w:color="auto" w:fill="FFFFFF"/>
        </w:rPr>
        <w:t>5</w:t>
      </w:r>
      <w:r w:rsidRPr="0010321B">
        <w:rPr>
          <w:b/>
          <w:shd w:val="clear" w:color="auto" w:fill="FFFFFF"/>
          <w:lang w:val="x-none"/>
        </w:rPr>
        <w:t xml:space="preserve"> r.</w:t>
      </w:r>
    </w:p>
    <w:p w14:paraId="66792B22" w14:textId="77777777" w:rsidR="007B7B53" w:rsidRPr="0010321B" w:rsidRDefault="007B7B53" w:rsidP="007B7B53">
      <w:pPr>
        <w:shd w:val="clear" w:color="auto" w:fill="FFFFFF"/>
        <w:spacing w:line="252" w:lineRule="auto"/>
        <w:rPr>
          <w:bCs/>
          <w:shd w:val="clear" w:color="auto" w:fill="FFFFFF"/>
        </w:rPr>
      </w:pPr>
    </w:p>
    <w:p w14:paraId="51789862" w14:textId="77777777" w:rsidR="007B7B53" w:rsidRPr="0010321B" w:rsidRDefault="007B7B53" w:rsidP="007B7B53">
      <w:pPr>
        <w:shd w:val="clear" w:color="auto" w:fill="FFFFFF"/>
        <w:spacing w:line="276" w:lineRule="auto"/>
        <w:rPr>
          <w:shd w:val="clear" w:color="auto" w:fill="FFFFFF"/>
          <w:lang w:val="x-none"/>
        </w:rPr>
      </w:pPr>
      <w:r w:rsidRPr="0010321B">
        <w:rPr>
          <w:shd w:val="clear" w:color="auto" w:fill="FFFFFF"/>
          <w:lang w:val="x-none"/>
        </w:rPr>
        <w:t xml:space="preserve">Burmistrz Gminy i Miasta Kleczew podaje wykaz do publicznej wiadomości na okres 21 dni: </w:t>
      </w:r>
    </w:p>
    <w:p w14:paraId="1A7ACA0F" w14:textId="77777777" w:rsidR="007B7B53" w:rsidRPr="0010321B" w:rsidRDefault="007B7B53" w:rsidP="007B7B53">
      <w:pPr>
        <w:shd w:val="clear" w:color="auto" w:fill="FFFFFF"/>
        <w:spacing w:line="276" w:lineRule="auto"/>
      </w:pPr>
      <w:r w:rsidRPr="0010321B">
        <w:rPr>
          <w:b/>
          <w:shd w:val="clear" w:color="auto" w:fill="FFFFFF"/>
          <w:lang w:val="x-none"/>
        </w:rPr>
        <w:t xml:space="preserve">od 30.04.2025 r. do </w:t>
      </w:r>
      <w:r w:rsidRPr="0010321B">
        <w:rPr>
          <w:b/>
          <w:shd w:val="clear" w:color="auto" w:fill="FFFFFF"/>
        </w:rPr>
        <w:t>2</w:t>
      </w:r>
      <w:r>
        <w:rPr>
          <w:b/>
          <w:shd w:val="clear" w:color="auto" w:fill="FFFFFF"/>
        </w:rPr>
        <w:t>0</w:t>
      </w:r>
      <w:r w:rsidRPr="0010321B">
        <w:rPr>
          <w:b/>
          <w:shd w:val="clear" w:color="auto" w:fill="FFFFFF"/>
        </w:rPr>
        <w:t>.05.</w:t>
      </w:r>
      <w:r w:rsidRPr="0010321B">
        <w:rPr>
          <w:b/>
          <w:shd w:val="clear" w:color="auto" w:fill="FFFFFF"/>
          <w:lang w:val="x-none"/>
        </w:rPr>
        <w:t>2025 r.</w:t>
      </w:r>
    </w:p>
    <w:p w14:paraId="01A43AE6" w14:textId="77777777" w:rsidR="007B7B53" w:rsidRDefault="007B7B53" w:rsidP="007B7B53">
      <w:pPr>
        <w:spacing w:line="276" w:lineRule="auto"/>
        <w:ind w:left="426"/>
        <w:jc w:val="right"/>
        <w:rPr>
          <w:szCs w:val="22"/>
        </w:rPr>
      </w:pPr>
    </w:p>
    <w:p w14:paraId="1B417264" w14:textId="77777777" w:rsidR="007B7B53" w:rsidRDefault="007B7B53" w:rsidP="007B7B53">
      <w:pPr>
        <w:spacing w:line="276" w:lineRule="auto"/>
        <w:ind w:left="426"/>
        <w:jc w:val="right"/>
        <w:rPr>
          <w:szCs w:val="22"/>
        </w:rPr>
      </w:pPr>
    </w:p>
    <w:p w14:paraId="29BAB4B2" w14:textId="791E521F" w:rsidR="007B7B53" w:rsidRPr="00225A2E" w:rsidRDefault="007B7B53" w:rsidP="007B7B53">
      <w:pPr>
        <w:spacing w:line="276" w:lineRule="auto"/>
        <w:ind w:left="426"/>
        <w:jc w:val="right"/>
        <w:rPr>
          <w:szCs w:val="22"/>
        </w:rPr>
      </w:pPr>
      <w:r w:rsidRPr="00225A2E">
        <w:rPr>
          <w:szCs w:val="22"/>
        </w:rPr>
        <w:t>Burmistrz Gminy i Miasta Kleczew</w:t>
      </w:r>
    </w:p>
    <w:p w14:paraId="7AB2E315" w14:textId="77777777" w:rsidR="007B7B53" w:rsidRPr="00225A2E" w:rsidRDefault="007B7B53" w:rsidP="007B7B53">
      <w:pPr>
        <w:spacing w:line="276" w:lineRule="auto"/>
        <w:ind w:left="426"/>
        <w:rPr>
          <w:szCs w:val="22"/>
        </w:rPr>
      </w:pPr>
      <w:r w:rsidRPr="00225A2E">
        <w:rPr>
          <w:szCs w:val="22"/>
        </w:rPr>
        <w:tab/>
      </w:r>
      <w:r w:rsidRPr="00225A2E">
        <w:rPr>
          <w:szCs w:val="22"/>
        </w:rPr>
        <w:tab/>
      </w:r>
      <w:r w:rsidRPr="00225A2E">
        <w:rPr>
          <w:szCs w:val="22"/>
        </w:rPr>
        <w:tab/>
      </w:r>
      <w:r w:rsidRPr="00225A2E">
        <w:rPr>
          <w:szCs w:val="22"/>
        </w:rPr>
        <w:tab/>
      </w:r>
      <w:r w:rsidRPr="00225A2E">
        <w:rPr>
          <w:szCs w:val="22"/>
        </w:rPr>
        <w:tab/>
      </w:r>
      <w:r w:rsidRPr="00225A2E">
        <w:rPr>
          <w:szCs w:val="22"/>
        </w:rPr>
        <w:tab/>
      </w:r>
      <w:r w:rsidRPr="00225A2E">
        <w:rPr>
          <w:szCs w:val="22"/>
        </w:rPr>
        <w:tab/>
      </w:r>
      <w:r w:rsidRPr="00225A2E">
        <w:rPr>
          <w:szCs w:val="22"/>
        </w:rPr>
        <w:tab/>
      </w:r>
      <w:r w:rsidRPr="00225A2E">
        <w:rPr>
          <w:szCs w:val="22"/>
        </w:rPr>
        <w:tab/>
        <w:t xml:space="preserve">     (-) Mariusz Musiałowski</w:t>
      </w:r>
    </w:p>
    <w:p w14:paraId="49CA357F" w14:textId="77777777" w:rsidR="00506674" w:rsidRDefault="00506674"/>
    <w:sectPr w:rsidR="005066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6D1"/>
    <w:rsid w:val="00334634"/>
    <w:rsid w:val="00506674"/>
    <w:rsid w:val="00607C30"/>
    <w:rsid w:val="00680EA7"/>
    <w:rsid w:val="007276D1"/>
    <w:rsid w:val="007B7B53"/>
    <w:rsid w:val="00E8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373EB"/>
  <w15:chartTrackingRefBased/>
  <w15:docId w15:val="{BCF86A43-3ABE-4D90-A998-3536B37F3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7B5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76D1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76D1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76D1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76D1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76D1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76D1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76D1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76D1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76D1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76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76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76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76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76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76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76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76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76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76D1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276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76D1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276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76D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276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76D1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276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76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76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76D1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7B7B53"/>
    <w:pPr>
      <w:spacing w:after="0" w:line="240" w:lineRule="auto"/>
      <w:jc w:val="both"/>
    </w:pPr>
    <w:rPr>
      <w:rFonts w:ascii="Times New Roman" w:eastAsia="Calibri" w:hAnsi="Times New Roman" w:cs="Times New Roman"/>
      <w:kern w:val="0"/>
      <w:sz w:val="24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Duryńska</dc:creator>
  <cp:keywords/>
  <dc:description/>
  <cp:lastModifiedBy>Marta Duryńska</cp:lastModifiedBy>
  <cp:revision>2</cp:revision>
  <dcterms:created xsi:type="dcterms:W3CDTF">2025-04-28T07:35:00Z</dcterms:created>
  <dcterms:modified xsi:type="dcterms:W3CDTF">2025-04-28T07:36:00Z</dcterms:modified>
</cp:coreProperties>
</file>